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05B50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45085</wp:posOffset>
                </wp:positionV>
                <wp:extent cx="286385" cy="180340"/>
                <wp:effectExtent l="5334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980000" flipV="1">
                          <a:off x="0" y="0"/>
                          <a:ext cx="28638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384F9">
                            <w:pPr>
                              <w:spacing w:before="3" w:line="222" w:lineRule="auto"/>
                              <w:ind w:left="2843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5"/>
                                <w:sz w:val="14"/>
                                <w:szCs w:val="14"/>
                              </w:rPr>
                              <w:t>采购单位(甲</w:t>
                            </w:r>
                          </w:p>
                          <w:p w14:paraId="6B6E8A0A">
                            <w:pPr>
                              <w:spacing w:before="10" w:line="221" w:lineRule="auto"/>
                              <w:ind w:left="3014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16"/>
                                <w:sz w:val="14"/>
                                <w:szCs w:val="14"/>
                              </w:rPr>
                              <w:t>方);</w:t>
                            </w:r>
                          </w:p>
                          <w:p w14:paraId="4098B2BA">
                            <w:pPr>
                              <w:spacing w:before="14" w:line="223" w:lineRule="auto"/>
                              <w:ind w:left="2913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17"/>
                                <w:sz w:val="14"/>
                                <w:szCs w:val="14"/>
                              </w:rPr>
                              <w:t>签订地点：</w:t>
                            </w:r>
                          </w:p>
                          <w:p w14:paraId="7A7E53A1">
                            <w:pPr>
                              <w:spacing w:before="139" w:line="198" w:lineRule="auto"/>
                              <w:ind w:right="222" w:firstLine="2814" w:firstLineChars="2100"/>
                              <w:jc w:val="both"/>
                            </w:pPr>
                            <w:r>
                              <w:rPr>
                                <w:rFonts w:ascii="宋体" w:hAnsi="宋体" w:eastAsia="宋体" w:cs="宋体"/>
                                <w:spacing w:val="2"/>
                                <w:sz w:val="13"/>
                                <w:szCs w:val="13"/>
                              </w:rPr>
                              <w:t>供货单位(乙方)</w:t>
                            </w:r>
                            <w:r>
                              <w:rPr>
                                <w:rFonts w:ascii="宋体" w:hAnsi="宋体" w:eastAsia="宋体" w:cs="宋体"/>
                                <w:spacing w:val="10"/>
                                <w:sz w:val="13"/>
                                <w:szCs w:val="13"/>
                              </w:rPr>
                              <w:t xml:space="preserve">      </w:t>
                            </w:r>
                            <w:r>
                              <w:rPr>
                                <w:rFonts w:ascii="宋体" w:hAnsi="宋体" w:eastAsia="宋体" w:cs="宋体"/>
                                <w:spacing w:val="2"/>
                                <w:sz w:val="13"/>
                                <w:szCs w:val="13"/>
                              </w:rPr>
                              <w:t>连云港丽虹彩印包装有限公</w:t>
                            </w:r>
                          </w:p>
                          <w:p w14:paraId="7B04DA7E">
                            <w:pPr>
                              <w:spacing w:before="20" w:line="299" w:lineRule="exact"/>
                              <w:ind w:left="170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</w:p>
                          <w:p w14:paraId="46D95F9B">
                            <w:pPr>
                              <w:spacing w:line="223" w:lineRule="auto"/>
                              <w:ind w:left="20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12"/>
                                <w:w w:val="94"/>
                                <w:sz w:val="14"/>
                                <w:szCs w:val="14"/>
                              </w:rPr>
                              <w:t>江苏.连云港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119.35pt;margin-top:3.55pt;height:14.2pt;width:22.55pt;rotation:-5439488f;z-index:251659264;mso-width-relative:page;mso-height-relative:page;" filled="f" stroked="f" coordsize="21600,21600" o:gfxdata="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ozcYzZAAAACAEAAA8AAAAAAAAAAQAgAAAAIgAAAGRy&#10;cy9kb3ducmV2LnhtbFBLAQIUABQAAAAIAIdO4kC3yBOhywEAAIk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00384F9">
                      <w:pPr>
                        <w:spacing w:before="3" w:line="222" w:lineRule="auto"/>
                        <w:ind w:left="2843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5"/>
                          <w:sz w:val="14"/>
                          <w:szCs w:val="14"/>
                        </w:rPr>
                        <w:t>采购单位(甲</w:t>
                      </w:r>
                    </w:p>
                    <w:p w14:paraId="6B6E8A0A">
                      <w:pPr>
                        <w:spacing w:before="10" w:line="221" w:lineRule="auto"/>
                        <w:ind w:left="3014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16"/>
                          <w:sz w:val="14"/>
                          <w:szCs w:val="14"/>
                        </w:rPr>
                        <w:t>方);</w:t>
                      </w:r>
                    </w:p>
                    <w:p w14:paraId="4098B2BA">
                      <w:pPr>
                        <w:spacing w:before="14" w:line="223" w:lineRule="auto"/>
                        <w:ind w:left="2913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17"/>
                          <w:sz w:val="14"/>
                          <w:szCs w:val="14"/>
                        </w:rPr>
                        <w:t>签订地点：</w:t>
                      </w:r>
                    </w:p>
                    <w:p w14:paraId="7A7E53A1">
                      <w:pPr>
                        <w:spacing w:before="139" w:line="198" w:lineRule="auto"/>
                        <w:ind w:right="222" w:firstLine="2814" w:firstLineChars="2100"/>
                        <w:jc w:val="both"/>
                      </w:pPr>
                      <w:r>
                        <w:rPr>
                          <w:rFonts w:ascii="宋体" w:hAnsi="宋体" w:eastAsia="宋体" w:cs="宋体"/>
                          <w:spacing w:val="2"/>
                          <w:sz w:val="13"/>
                          <w:szCs w:val="13"/>
                        </w:rPr>
                        <w:t>供货单位(乙方)</w:t>
                      </w:r>
                      <w:r>
                        <w:rPr>
                          <w:rFonts w:ascii="宋体" w:hAnsi="宋体" w:eastAsia="宋体" w:cs="宋体"/>
                          <w:spacing w:val="10"/>
                          <w:sz w:val="13"/>
                          <w:szCs w:val="13"/>
                        </w:rPr>
                        <w:t xml:space="preserve">      </w:t>
                      </w:r>
                      <w:r>
                        <w:rPr>
                          <w:rFonts w:ascii="宋体" w:hAnsi="宋体" w:eastAsia="宋体" w:cs="宋体"/>
                          <w:spacing w:val="2"/>
                          <w:sz w:val="13"/>
                          <w:szCs w:val="13"/>
                        </w:rPr>
                        <w:t>连云港丽虹彩印包装有限公</w:t>
                      </w:r>
                    </w:p>
                    <w:p w14:paraId="7B04DA7E">
                      <w:pPr>
                        <w:spacing w:before="20" w:line="299" w:lineRule="exact"/>
                        <w:ind w:left="170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</w:p>
                    <w:p w14:paraId="46D95F9B">
                      <w:pPr>
                        <w:spacing w:line="223" w:lineRule="auto"/>
                        <w:ind w:left="20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12"/>
                          <w:w w:val="94"/>
                          <w:sz w:val="14"/>
                          <w:szCs w:val="14"/>
                        </w:rPr>
                        <w:t>江苏.连云港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2"/>
          <w:szCs w:val="32"/>
          <w:lang w:val="en-US" w:eastAsia="zh-CN"/>
        </w:rPr>
        <w:t>包装袋购买合同</w:t>
      </w:r>
    </w:p>
    <w:p w14:paraId="66B6C376">
      <w:pPr>
        <w:spacing w:before="3" w:line="360" w:lineRule="auto"/>
        <w:jc w:val="left"/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>购货单位：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u w:val="single"/>
          <w:lang w:val="en-US" w:eastAsia="zh-CN"/>
        </w:rPr>
        <w:t>连云港市工投集团青口投资有限公司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 xml:space="preserve">（以下简称甲方）       </w:t>
      </w:r>
    </w:p>
    <w:p w14:paraId="5D349A37">
      <w:pPr>
        <w:spacing w:before="3" w:line="360" w:lineRule="auto"/>
        <w:ind w:left="220" w:hanging="220" w:hangingChars="100"/>
        <w:jc w:val="left"/>
        <w:rPr>
          <w:rFonts w:hint="default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>供货单位：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u w:val="single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>（以下简称乙方）</w:t>
      </w:r>
      <w:r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  <w:t>签订地点：经济技术开发区</w:t>
      </w:r>
    </w:p>
    <w:p w14:paraId="470FBAE5">
      <w:pPr>
        <w:pStyle w:val="2"/>
        <w:ind w:left="0" w:leftChars="0" w:firstLine="440" w:firstLineChars="200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甲乙双方按照《中华人民共和国合同法》在平等、自愿、协商一致的基础上，就盐垦香化纤袋的定做事宜达成如下协议，由双方共同遵照执行。</w:t>
      </w:r>
    </w:p>
    <w:p w14:paraId="21E71ABB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—、产品的名称、规格和数量</w:t>
      </w:r>
    </w:p>
    <w:tbl>
      <w:tblPr>
        <w:tblStyle w:val="5"/>
        <w:tblW w:w="10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684"/>
        <w:gridCol w:w="721"/>
        <w:gridCol w:w="1052"/>
        <w:gridCol w:w="1202"/>
        <w:gridCol w:w="1174"/>
        <w:gridCol w:w="2887"/>
      </w:tblGrid>
      <w:tr w14:paraId="26EA6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495" w:type="dxa"/>
            <w:vAlign w:val="center"/>
          </w:tcPr>
          <w:p w14:paraId="6FF0F63E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产品名称</w:t>
            </w:r>
          </w:p>
        </w:tc>
        <w:tc>
          <w:tcPr>
            <w:tcW w:w="1684" w:type="dxa"/>
            <w:vAlign w:val="center"/>
          </w:tcPr>
          <w:p w14:paraId="6B6B0787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规格型号</w:t>
            </w:r>
          </w:p>
        </w:tc>
        <w:tc>
          <w:tcPr>
            <w:tcW w:w="721" w:type="dxa"/>
            <w:vAlign w:val="center"/>
          </w:tcPr>
          <w:p w14:paraId="7DA81BF8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计量单位</w:t>
            </w:r>
          </w:p>
        </w:tc>
        <w:tc>
          <w:tcPr>
            <w:tcW w:w="1052" w:type="dxa"/>
            <w:vAlign w:val="center"/>
          </w:tcPr>
          <w:p w14:paraId="7B4ED410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数量</w:t>
            </w:r>
          </w:p>
          <w:p w14:paraId="0F2F8330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（只）</w:t>
            </w:r>
          </w:p>
        </w:tc>
        <w:tc>
          <w:tcPr>
            <w:tcW w:w="1202" w:type="dxa"/>
            <w:vAlign w:val="center"/>
          </w:tcPr>
          <w:p w14:paraId="6AB2D8C0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含税单价</w:t>
            </w:r>
          </w:p>
          <w:p w14:paraId="44783FBB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（元/只）</w:t>
            </w:r>
          </w:p>
        </w:tc>
        <w:tc>
          <w:tcPr>
            <w:tcW w:w="1174" w:type="dxa"/>
            <w:vAlign w:val="center"/>
          </w:tcPr>
          <w:p w14:paraId="2F21EF30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金额</w:t>
            </w:r>
          </w:p>
          <w:p w14:paraId="3E25C876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（元）</w:t>
            </w:r>
          </w:p>
        </w:tc>
        <w:tc>
          <w:tcPr>
            <w:tcW w:w="2887" w:type="dxa"/>
            <w:vAlign w:val="center"/>
          </w:tcPr>
          <w:p w14:paraId="1DC66DB9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备注</w:t>
            </w:r>
          </w:p>
        </w:tc>
      </w:tr>
      <w:tr w14:paraId="560CC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495" w:type="dxa"/>
            <w:vAlign w:val="center"/>
          </w:tcPr>
          <w:p w14:paraId="15A2DA4B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684" w:type="dxa"/>
            <w:vAlign w:val="center"/>
          </w:tcPr>
          <w:p w14:paraId="7A764C07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21" w:type="dxa"/>
            <w:vAlign w:val="center"/>
          </w:tcPr>
          <w:p w14:paraId="7EF8180C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52" w:type="dxa"/>
            <w:vAlign w:val="center"/>
          </w:tcPr>
          <w:p w14:paraId="53730EE6"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202" w:type="dxa"/>
            <w:vAlign w:val="center"/>
          </w:tcPr>
          <w:p w14:paraId="7CE99318"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74" w:type="dxa"/>
            <w:vAlign w:val="center"/>
          </w:tcPr>
          <w:p w14:paraId="746D0951"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2887" w:type="dxa"/>
            <w:vAlign w:val="center"/>
          </w:tcPr>
          <w:p w14:paraId="5EC2DC8A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6BFB9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95" w:type="dxa"/>
            <w:vAlign w:val="center"/>
          </w:tcPr>
          <w:p w14:paraId="4FBF0401">
            <w:pPr>
              <w:pStyle w:val="2"/>
              <w:ind w:left="0" w:leftChars="0" w:firstLine="0" w:firstLineChars="0"/>
              <w:jc w:val="both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制版费（元）</w:t>
            </w:r>
          </w:p>
        </w:tc>
        <w:tc>
          <w:tcPr>
            <w:tcW w:w="8720" w:type="dxa"/>
            <w:gridSpan w:val="6"/>
            <w:vAlign w:val="center"/>
          </w:tcPr>
          <w:p w14:paraId="365EDE78">
            <w:pPr>
              <w:pStyle w:val="2"/>
              <w:jc w:val="both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/</w:t>
            </w:r>
          </w:p>
        </w:tc>
      </w:tr>
      <w:tr w14:paraId="61065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154" w:type="dxa"/>
            <w:gridSpan w:val="5"/>
            <w:vAlign w:val="center"/>
          </w:tcPr>
          <w:p w14:paraId="57A011D9">
            <w:pPr>
              <w:pStyle w:val="2"/>
              <w:jc w:val="both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合计人民币金额（大写）：壹万壹仟柒佰陆拾元整</w:t>
            </w:r>
          </w:p>
        </w:tc>
        <w:tc>
          <w:tcPr>
            <w:tcW w:w="4061" w:type="dxa"/>
            <w:gridSpan w:val="2"/>
            <w:vAlign w:val="center"/>
          </w:tcPr>
          <w:p w14:paraId="1FF648C2">
            <w:pPr>
              <w:pStyle w:val="2"/>
              <w:jc w:val="both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￥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：                 元</w:t>
            </w:r>
          </w:p>
        </w:tc>
      </w:tr>
    </w:tbl>
    <w:p w14:paraId="0C766C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二、质量标准：乙方对质量负责的条件和期限：乙方需具有食品包装生产资质，按乙方提供的样品执行，提供的包装物需达到食品包装国家标准，并以货物送达验收为谁。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三、运输方式：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乙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方送货至甲方指定地点（青口投资公司米业营销中心）。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四、验收标淮及提出异议期限：甲方按合同标准验收，如有异议当日内提出，否则视为验收合格。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zh-CN" w:eastAsia="zh-CN" w:bidi="ar-SA"/>
        </w:rPr>
        <w:t>货款结算方式：货到付款，以实际交货数量为准结算。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运输费、装卸费、税费等由乙方负责；甲方自收到乙方发票后，根据财务报销流程，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10个工作日内打款。</w:t>
      </w:r>
    </w:p>
    <w:p w14:paraId="76052B5A"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zh-CN" w:eastAsia="zh-CN" w:bidi="ar-SA"/>
        </w:rPr>
        <w:t>六、交货实际数量与订货数量允许有正负10％的浮动，货款按实际交货数量计算。</w:t>
      </w:r>
    </w:p>
    <w:p w14:paraId="705146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七、违约责任：</w:t>
      </w:r>
    </w:p>
    <w:p w14:paraId="31A9E5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1.如乙方没有按照合同约定期限履行送货义务，每逾期一天，向甲方支付合同价款2%的违约金，逾期10日，甲方有权解除合同，要求乙方承担由此造成甲方的所有损失，并按合同总额的20%支付违约金。</w:t>
      </w:r>
    </w:p>
    <w:p w14:paraId="3BC9F7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2.如乙方的产品不符合合同约定质量标准的，甲方有权拒收、换货或退货，所造成的运输、装卸、产品等损失均由乙方承担，且甲方有权要求乙方支付合同价款20%的违约金。</w:t>
      </w:r>
    </w:p>
    <w:p w14:paraId="129851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3.甲方经营过程中保存不善等非供货方原因造成的质量问题，乙方不承担责任。</w:t>
      </w:r>
    </w:p>
    <w:p w14:paraId="1FA56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4.乙方不得再分包或转包，必须由乙方自行提供合同约定的产品。如乙方违约分包或转包的，依法追究承包单位的法律责任，处转让、分包项目总金额的20%支付违约金。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八、</w:t>
      </w:r>
      <w:r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合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同</w:t>
      </w:r>
      <w:r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纠纷解决方式：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双方当事人事先友好协商解决，如协商或调解不成的，甲乙双方同意只能以以下第二种方式解决纠纷：</w:t>
      </w:r>
    </w:p>
    <w:p w14:paraId="3EA48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（1）向连云港市仲裁委申请仲裁；</w:t>
      </w:r>
    </w:p>
    <w:p w14:paraId="2A320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（2）向甲方公司所在地人民法院提起诉讼。</w:t>
      </w:r>
    </w:p>
    <w:p w14:paraId="15EA7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乙方承诺只要发生诉讼，承担包括但不限于诉讼费、律师费、保全费、执行费等一切费用。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九、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其他事项：</w:t>
      </w:r>
    </w:p>
    <w:p w14:paraId="5B0E7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1.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本合同经甲乙双方签字并加盖公章或合同章后生效；</w:t>
      </w:r>
    </w:p>
    <w:p w14:paraId="38AEA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2.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本合同有效期至该笔业务结束止；</w:t>
      </w:r>
    </w:p>
    <w:p w14:paraId="442ED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3.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本合同一式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叁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份，甲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方贰份、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乙方壹份，传真件与原件每份具有同等法律效力。双方所发确认传真均为本合同的有效附件，与本合同具有同等法律效力；</w:t>
      </w:r>
      <w:bookmarkStart w:id="0" w:name="_GoBack"/>
      <w:bookmarkEnd w:id="0"/>
    </w:p>
    <w:p w14:paraId="6C496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2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p w14:paraId="27075D46">
      <w:pPr>
        <w:pStyle w:val="2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p w14:paraId="4D43F478">
      <w:pPr>
        <w:pStyle w:val="2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p w14:paraId="46A45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2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730"/>
      </w:tblGrid>
      <w:tr w14:paraId="0ED51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2" w:type="dxa"/>
          </w:tcPr>
          <w:p w14:paraId="15AD9462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  <w:lang w:val="en-US" w:eastAsia="zh-CN"/>
              </w:rPr>
              <w:t>甲方</w:t>
            </w:r>
          </w:p>
          <w:p w14:paraId="0F48F2AD"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单位名称：连云港市工投集团青口投资有限公司</w:t>
            </w:r>
          </w:p>
          <w:p w14:paraId="4687BE15"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单位地址：连云港经济技术开发区青口盐场黄沙坨</w:t>
            </w:r>
          </w:p>
          <w:p w14:paraId="3DFF0148"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法定代表人：</w:t>
            </w:r>
          </w:p>
          <w:p w14:paraId="37F3FC4E"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委托代理人：</w:t>
            </w:r>
          </w:p>
          <w:p w14:paraId="080EE81E"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电话：0518-86331431</w:t>
            </w:r>
          </w:p>
          <w:p w14:paraId="48E1AA0D"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开户银行：江苏银行赣榆支行</w:t>
            </w:r>
          </w:p>
          <w:p w14:paraId="7B58573C"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帐号：11520188000105189</w:t>
            </w:r>
          </w:p>
          <w:p w14:paraId="13BDFE1C"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签章日期：</w:t>
            </w:r>
          </w:p>
        </w:tc>
        <w:tc>
          <w:tcPr>
            <w:tcW w:w="5012" w:type="dxa"/>
          </w:tcPr>
          <w:p w14:paraId="408D2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4"/>
                <w:szCs w:val="24"/>
                <w:lang w:val="en-US" w:eastAsia="zh-CN" w:bidi="ar-SA"/>
              </w:rPr>
              <w:t>乙方</w:t>
            </w:r>
          </w:p>
          <w:p w14:paraId="0A96D1AF"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单位名称：</w:t>
            </w:r>
          </w:p>
          <w:p w14:paraId="514DC0A6"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单位地址：</w:t>
            </w:r>
          </w:p>
          <w:p w14:paraId="44DABD81"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法定代表人：</w:t>
            </w:r>
          </w:p>
          <w:p w14:paraId="7064F0AF"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委托代理人：</w:t>
            </w:r>
          </w:p>
          <w:p w14:paraId="2F04F9B1"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电话：</w:t>
            </w:r>
          </w:p>
          <w:p w14:paraId="4113A106"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开户银行：</w:t>
            </w:r>
          </w:p>
          <w:p w14:paraId="0E5385CE"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帐号：</w:t>
            </w:r>
          </w:p>
          <w:p w14:paraId="5966F75A"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签章日期：</w:t>
            </w:r>
          </w:p>
        </w:tc>
      </w:tr>
    </w:tbl>
    <w:p w14:paraId="60DC6C06"/>
    <w:sectPr>
      <w:pgSz w:w="11906" w:h="16838"/>
      <w:pgMar w:top="947" w:right="1287" w:bottom="1003" w:left="12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60072"/>
    <w:rsid w:val="22BB432E"/>
    <w:rsid w:val="57FE6536"/>
    <w:rsid w:val="5A9E4122"/>
    <w:rsid w:val="643A66D8"/>
    <w:rsid w:val="6F552402"/>
    <w:rsid w:val="71C30620"/>
    <w:rsid w:val="7DD1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1110</Words>
  <Characters>1155</Characters>
  <Lines>0</Lines>
  <Paragraphs>0</Paragraphs>
  <TotalTime>12</TotalTime>
  <ScaleCrop>false</ScaleCrop>
  <LinksUpToDate>false</LinksUpToDate>
  <CharactersWithSpaces>1211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2024-12-30T06:47:00Z</dcterms:created>
  <dc:creator>lvhengwei</dc:creator>
  <cp:lastModifiedBy>蒋宏</cp:lastModifiedBy>
  <dcterms:modified xsi:type="dcterms:W3CDTF">2026-08-14T07:18:56Z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eyJoZGlkIjoiYWRjODU0OWRhZDNiNTRiYzQzOGM5MjJhZDg1MmNlNTEiLCJ1c2VySWQiOiIxNzE3NzgyNTUzIn0=</vt:lpwstr>
  </property>
  <property fmtid="{D5CDD505-2E9C-101B-9397-08002B2CF9AE}" pid="4" name="ICV">
    <vt:lpwstr>4461BF576817400B9674889045C63B15_12</vt:lpwstr>
  </property>
</Properties>
</file>